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การขออนุญาตเคลื่อนย้ายอาคาร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องค์การบริหารส่วนตำบลวังน้ำเขียว อำเภอกำแพงแสน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</w:t>
      </w:r>
      <w:r w:rsidR="00337361">
        <w:rPr>
          <w:rFonts w:ascii="Tahoma" w:hAnsi="Tahoma" w:cs="Tahoma" w:hint="cs"/>
          <w:noProof/>
          <w:sz w:val="20"/>
          <w:szCs w:val="20"/>
          <w:cs/>
        </w:rPr>
        <w:t>้</w:t>
      </w:r>
      <w:r w:rsidRPr="00586D86">
        <w:rPr>
          <w:rFonts w:ascii="Tahoma" w:hAnsi="Tahoma" w:cs="Tahoma"/>
          <w:noProof/>
          <w:sz w:val="20"/>
          <w:szCs w:val="20"/>
          <w:cs/>
        </w:rPr>
        <w:t>ใดจะเคลื่อนย้ายอาคารต</w:t>
      </w:r>
      <w:r w:rsidR="00337361">
        <w:rPr>
          <w:rFonts w:ascii="Tahoma" w:hAnsi="Tahoma" w:cs="Tahoma" w:hint="cs"/>
          <w:noProof/>
          <w:sz w:val="20"/>
          <w:szCs w:val="20"/>
          <w:cs/>
        </w:rPr>
        <w:t>้</w:t>
      </w:r>
      <w:r w:rsidRPr="00586D86">
        <w:rPr>
          <w:rFonts w:ascii="Tahoma" w:hAnsi="Tahoma" w:cs="Tahoma"/>
          <w:noProof/>
          <w:sz w:val="20"/>
          <w:szCs w:val="20"/>
          <w:cs/>
        </w:rPr>
        <w:t>องได</w:t>
      </w:r>
      <w:r w:rsidR="00337361">
        <w:rPr>
          <w:rFonts w:ascii="Tahoma" w:hAnsi="Tahoma" w:cs="Tahoma" w:hint="cs"/>
          <w:noProof/>
          <w:sz w:val="20"/>
          <w:szCs w:val="20"/>
          <w:cs/>
        </w:rPr>
        <w:t>้</w:t>
      </w:r>
      <w:r w:rsidRPr="00586D86">
        <w:rPr>
          <w:rFonts w:ascii="Tahoma" w:hAnsi="Tahoma" w:cs="Tahoma"/>
          <w:noProof/>
          <w:sz w:val="20"/>
          <w:szCs w:val="20"/>
          <w:cs/>
        </w:rPr>
        <w:t>รับใบอนุญาตจากเจ</w:t>
      </w:r>
      <w:r w:rsidR="00337361">
        <w:rPr>
          <w:rFonts w:ascii="Tahoma" w:hAnsi="Tahoma" w:cs="Tahoma" w:hint="cs"/>
          <w:noProof/>
          <w:sz w:val="20"/>
          <w:szCs w:val="20"/>
          <w:cs/>
        </w:rPr>
        <w:t>้</w:t>
      </w:r>
      <w:r w:rsidRPr="00586D86">
        <w:rPr>
          <w:rFonts w:ascii="Tahoma" w:hAnsi="Tahoma" w:cs="Tahoma"/>
          <w:noProof/>
          <w:sz w:val="20"/>
          <w:szCs w:val="20"/>
          <w:cs/>
        </w:rPr>
        <w:t>าพนักงานท</w:t>
      </w:r>
      <w:r w:rsidR="00337361">
        <w:rPr>
          <w:rFonts w:ascii="Tahoma" w:hAnsi="Tahoma" w:cs="Tahoma" w:hint="cs"/>
          <w:noProof/>
          <w:sz w:val="20"/>
          <w:szCs w:val="20"/>
          <w:cs/>
        </w:rPr>
        <w:t>้</w:t>
      </w:r>
      <w:bookmarkStart w:id="0" w:name="_GoBack"/>
      <w:bookmarkEnd w:id="0"/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องถิ่น 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45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คราว คราวละไม่เกิน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องค์การบริหารส่วนตำบลวังน้ำเขียว อำเภอกำแพงแสน จังหวัดนครปฐม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ที่ทำการองค์การบริหารส่วนตำบลวังน้ำเขียว อำเภอกำแพงแสน จังหวัดนครปฐม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034-352068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034-352069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ยื่นขออนุญาตเคลื่อนย้ายอาคาร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องค์การบริหารส่วนตำบลวังน้ำเขียว อำเภอกำแพงแสน จังหวัดนครปฐม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องค์การบริหารส่วนตำบลวังน้ำเขียว อำเภอกำแพงแสน จังหวัดนครปฐม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ฯ และ 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 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องค์การบริหารส่วนตำบลวังน้ำเขียว อำเภอกำแพงแสน จังหวัดนครปฐม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และแจ้งให้ผู้ขอมารับใบอนุญาตเคลื่อนย้ายอาคาร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องค์การบริหารส่วนตำบลวังน้ำเขียว อำเภอกำแพงแสน จังหวัดนครปฐม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3736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3736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5205829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คำขออนุญาตเคลื่อนย้ายอาคาร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3736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8724929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พร้อมเจ้าของที่ดินลงนามรับรองสำเนาทุกหน้า  กรณีผู้ขออนุญาตไม่ใช่เจ้าของที่ดินต้องมีหนังสือยินยอมของเจ้าของที่ดินให้เคลื่อนย้ายอาคารไปไว้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3736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93205318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 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3736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9378156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กรณีผู้ขออนุญาตไม่ใช่เจ้าของที่ดิน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3736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5428619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สำเนาบัตรประชาชนและสำเนาทะเบียนของผู้มีอำนาจลงนามแทนนิติบุคคลผู้รับมอบอำนาจเจ้าของที่ดิน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กรณีนิติบุคคลเป็นเจ้าของที่ดิน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3736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9928638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3736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9167187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3736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91245607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 แบบแปลนและรายการประกอบแบบแปลน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3736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11794777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รายการคำนวณโครงสร้าง พร้อมลงลายมือชื่อ เลขทะเบียนของวิศวกรผู้ออกแบบ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3736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8051345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3736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5370172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3736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7576314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องค์การบริหารส่วนตำบลวังน้ำเขียว อำเภอกำแพงแสน จังหวัดนครปฐม ที่ทำการองค์การบริหารส่วนตำบลวังน้ำเขียว อำเภอกำแพงแสน จังหวัดนครปฐม 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034-352068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034-352069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องค์การบริหารส่วนตำบลวังน้ำเขียว อำเภอกำแพงแสน จังหวัดนครปฐม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ที่ทำการองค์การบริหารส่วนตำบลวังน้ำเขียว อำเภอกำแพงแสน จังหวัดนครปฐม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034-352068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034-352069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 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EndPr/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(ใส่ชื่อกระบวนงาน)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EndPr/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(ชื่อหน่วยงานผู้รับผิดชอบ ในส่วนของกระบวนงาน) (</w:t>
          </w:r>
          <w:r w:rsidRPr="0098514A">
            <w:rPr>
              <w:rFonts w:ascii="Tahoma" w:hAnsi="Tahoma" w:cs="Tahoma"/>
              <w:sz w:val="16"/>
              <w:szCs w:val="20"/>
            </w:rPr>
            <w:t>Division, Department, Ministry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EndPr/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EndPr/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b/>
          <w:bCs/>
          <w:sz w:val="16"/>
          <w:szCs w:val="20"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EndPr/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/>
              <w:sz w:val="16"/>
              <w:szCs w:val="20"/>
            </w:rPr>
            <w:t xml:space="preserve"> </w:t>
          </w:r>
          <w:r>
            <w:rPr>
              <w:rFonts w:ascii="Tahoma" w:hAnsi="Tahoma" w:cs="Tahoma" w:hint="cs"/>
              <w:sz w:val="16"/>
              <w:szCs w:val="20"/>
              <w:cs/>
            </w:rPr>
            <w:t>ก.ม.ที่ให้อำนาจการอนุญาต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EndPr/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ระดับผลกระทบ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EndPr/>
        <w:sdtContent>
          <w:r>
            <w:rPr>
              <w:rFonts w:ascii="Tahoma" w:hAnsi="Tahoma" w:cs="Tahoma" w:hint="cs"/>
              <w:sz w:val="16"/>
              <w:szCs w:val="20"/>
              <w:cs/>
            </w:rPr>
            <w:t>(ใส่พื้นที่ให้บริการ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EndPr/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กฎหมายที่กำหนดระยะเวลา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EndPr/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ระยะเวลาตามที่กฎหมายกำหนด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2F596B"/>
    <w:rsid w:val="00310762"/>
    <w:rsid w:val="00337361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F59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F596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F59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F596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4246F0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4246F0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4246F0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4246F0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4246F0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4246F0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4246F0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4246F0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4246F0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246F0"/>
    <w:rsid w:val="004C7D26"/>
    <w:rsid w:val="0056046F"/>
    <w:rsid w:val="005B7A39"/>
    <w:rsid w:val="005D5EED"/>
    <w:rsid w:val="00681D5B"/>
    <w:rsid w:val="0080364E"/>
    <w:rsid w:val="008B7B0C"/>
    <w:rsid w:val="009B4526"/>
    <w:rsid w:val="009C64E3"/>
    <w:rsid w:val="00C17AC0"/>
    <w:rsid w:val="00DA04BC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EFCDC-03EC-4D4F-A5C6-B1DB9660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5101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jpcom</cp:lastModifiedBy>
  <cp:revision>3</cp:revision>
  <cp:lastPrinted>2015-09-15T03:07:00Z</cp:lastPrinted>
  <dcterms:created xsi:type="dcterms:W3CDTF">2015-09-15T04:15:00Z</dcterms:created>
  <dcterms:modified xsi:type="dcterms:W3CDTF">2015-11-04T02:54:00Z</dcterms:modified>
</cp:coreProperties>
</file>